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2A212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2A212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7B812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514776">
        <w:rPr>
          <w:rFonts w:ascii="Calibri" w:eastAsia="Calibri" w:hAnsi="Calibri" w:cs="Calibri"/>
          <w:spacing w:val="1"/>
          <w:sz w:val="24"/>
          <w:szCs w:val="24"/>
          <w:lang w:val="it-IT"/>
        </w:rPr>
        <w:t>81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C477F" w:rsidP="00391D8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17</w:t>
            </w:r>
            <w:r w:rsidR="005147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514776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FONTANE ASSORTITE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C477F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FONTAN</w:t>
            </w:r>
            <w:r w:rsidR="00A84760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C477F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1C477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17</w:t>
            </w:r>
            <w:r w:rsidR="00A8476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2A212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2A212C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C477F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A8476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="00A84760">
        <w:rPr>
          <w:rFonts w:ascii="Calibri" w:eastAsia="Calibri" w:hAnsi="Calibri" w:cs="Calibri"/>
          <w:position w:val="1"/>
          <w:sz w:val="22"/>
          <w:szCs w:val="22"/>
          <w:lang w:val="it-IT"/>
        </w:rPr>
        <w:t>70S/SFF1202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A84760">
        <w:rPr>
          <w:rFonts w:ascii="Calibri" w:eastAsia="Calibri" w:hAnsi="Calibri" w:cs="Calibri"/>
          <w:spacing w:val="1"/>
          <w:sz w:val="22"/>
          <w:szCs w:val="22"/>
          <w:lang w:val="it-IT"/>
        </w:rPr>
        <w:t>5019° (SFF1229A), 5019B (SFF1229B), 5019C (SFF1229C), 5019D(SFF1229D)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A8476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81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proofErr w:type="gramStart"/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</w:t>
      </w:r>
      <w:proofErr w:type="gramStart"/>
      <w:r w:rsidRPr="00AF7DBC">
        <w:rPr>
          <w:color w:val="000000" w:themeColor="text1"/>
          <w:lang w:val="it-IT"/>
        </w:rPr>
        <w:t>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lla</w:t>
      </w:r>
      <w:bookmarkStart w:id="0" w:name="_GoBack"/>
      <w:bookmarkEnd w:id="0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913B4"/>
    <w:rsid w:val="000B7E19"/>
    <w:rsid w:val="001C477F"/>
    <w:rsid w:val="002365DE"/>
    <w:rsid w:val="002A212C"/>
    <w:rsid w:val="00306B31"/>
    <w:rsid w:val="00391D8D"/>
    <w:rsid w:val="00514776"/>
    <w:rsid w:val="0065019E"/>
    <w:rsid w:val="00A84760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5FD6"/>
  <w15:docId w15:val="{5798C606-6248-4DCC-9CEE-72687D9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2017-12-07T08:43:00Z</dcterms:created>
  <dcterms:modified xsi:type="dcterms:W3CDTF">2017-12-07T08:43:00Z</dcterms:modified>
</cp:coreProperties>
</file>